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B" w:rsidRPr="002814DF" w:rsidRDefault="00FA1AAB" w:rsidP="00FA1AAB">
      <w:pPr>
        <w:spacing w:line="440" w:lineRule="exact"/>
        <w:ind w:firstLineChars="200" w:firstLine="482"/>
        <w:rPr>
          <w:rFonts w:ascii="宋体" w:hAnsi="宋体"/>
          <w:color w:val="000000" w:themeColor="text1"/>
          <w:sz w:val="24"/>
          <w:szCs w:val="32"/>
        </w:rPr>
      </w:pP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项目名称：</w:t>
      </w:r>
      <w:r w:rsidRPr="002814DF">
        <w:rPr>
          <w:rFonts w:ascii="宋体" w:hAnsi="宋体" w:hint="eastAsia"/>
          <w:color w:val="000000" w:themeColor="text1"/>
          <w:sz w:val="24"/>
          <w:szCs w:val="32"/>
        </w:rPr>
        <w:t>老龄跌倒精准防护关键技术及应用</w:t>
      </w:r>
    </w:p>
    <w:p w:rsidR="00FA1AAB" w:rsidRDefault="00FA1AAB" w:rsidP="00FA1AAB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提</w:t>
      </w:r>
      <w:r>
        <w:rPr>
          <w:rFonts w:ascii="宋体" w:hAnsi="宋体" w:hint="eastAsia"/>
          <w:b/>
          <w:color w:val="000000" w:themeColor="text1"/>
          <w:sz w:val="24"/>
          <w:szCs w:val="32"/>
        </w:rPr>
        <w:t xml:space="preserve"> </w:t>
      </w: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名</w:t>
      </w:r>
      <w:r>
        <w:rPr>
          <w:rFonts w:ascii="宋体" w:hAnsi="宋体" w:hint="eastAsia"/>
          <w:b/>
          <w:color w:val="000000" w:themeColor="text1"/>
          <w:sz w:val="24"/>
          <w:szCs w:val="32"/>
        </w:rPr>
        <w:t xml:space="preserve"> </w:t>
      </w: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者</w:t>
      </w:r>
      <w:r>
        <w:rPr>
          <w:rFonts w:ascii="宋体" w:hAnsi="宋体" w:hint="eastAsia"/>
          <w:b/>
          <w:color w:val="000000" w:themeColor="text1"/>
          <w:sz w:val="24"/>
          <w:szCs w:val="32"/>
        </w:rPr>
        <w:t>：</w:t>
      </w:r>
      <w:r w:rsidRPr="002814DF">
        <w:rPr>
          <w:rFonts w:ascii="宋体" w:hAnsi="宋体" w:hint="eastAsia"/>
          <w:color w:val="000000" w:themeColor="text1"/>
          <w:sz w:val="24"/>
          <w:szCs w:val="32"/>
        </w:rPr>
        <w:t>中国科学院深圳先进技术研究院</w:t>
      </w:r>
    </w:p>
    <w:p w:rsidR="00FA1AAB" w:rsidRPr="002814DF" w:rsidRDefault="00FA1AAB" w:rsidP="00FA1AAB">
      <w:pPr>
        <w:spacing w:line="440" w:lineRule="exact"/>
        <w:ind w:firstLineChars="200" w:firstLine="482"/>
        <w:rPr>
          <w:rFonts w:ascii="宋体" w:hAnsi="宋体"/>
          <w:color w:val="000000" w:themeColor="text1"/>
          <w:sz w:val="24"/>
          <w:szCs w:val="32"/>
        </w:rPr>
      </w:pP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提名等级：</w:t>
      </w:r>
      <w:r w:rsidRPr="002814DF">
        <w:rPr>
          <w:rFonts w:ascii="宋体" w:hAnsi="宋体" w:hint="eastAsia"/>
          <w:color w:val="000000" w:themeColor="text1"/>
          <w:sz w:val="24"/>
          <w:szCs w:val="32"/>
        </w:rPr>
        <w:t>技术发明奖二</w:t>
      </w:r>
      <w:r w:rsidR="007202FB">
        <w:rPr>
          <w:rFonts w:ascii="宋体" w:hAnsi="宋体" w:hint="eastAsia"/>
          <w:color w:val="000000" w:themeColor="text1"/>
          <w:sz w:val="24"/>
          <w:szCs w:val="32"/>
        </w:rPr>
        <w:t>等奖</w:t>
      </w:r>
      <w:bookmarkStart w:id="0" w:name="_GoBack"/>
      <w:bookmarkEnd w:id="0"/>
    </w:p>
    <w:p w:rsidR="00FA1AAB" w:rsidRPr="002814DF" w:rsidRDefault="00FA1AAB" w:rsidP="00FA1AAB">
      <w:pPr>
        <w:spacing w:line="440" w:lineRule="exact"/>
        <w:ind w:firstLineChars="200" w:firstLine="482"/>
        <w:rPr>
          <w:rFonts w:ascii="宋体" w:hAnsi="宋体" w:hint="eastAsia"/>
          <w:color w:val="000000" w:themeColor="text1"/>
          <w:sz w:val="24"/>
          <w:szCs w:val="32"/>
        </w:rPr>
      </w:pP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主要完成人</w:t>
      </w:r>
      <w:r>
        <w:rPr>
          <w:rFonts w:ascii="宋体" w:hAnsi="宋体" w:hint="eastAsia"/>
          <w:b/>
          <w:color w:val="000000" w:themeColor="text1"/>
          <w:sz w:val="24"/>
          <w:szCs w:val="32"/>
        </w:rPr>
        <w:t>（完成单位）</w:t>
      </w: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：</w:t>
      </w:r>
      <w:r w:rsidRPr="002814DF">
        <w:rPr>
          <w:rFonts w:ascii="宋体" w:hAnsi="宋体" w:hint="eastAsia"/>
          <w:color w:val="000000" w:themeColor="text1"/>
          <w:sz w:val="24"/>
          <w:szCs w:val="32"/>
        </w:rPr>
        <w:t>赵国如，宁运琨，李慧奇，王永奉</w:t>
      </w:r>
      <w:r>
        <w:rPr>
          <w:rFonts w:ascii="宋体" w:hAnsi="宋体" w:hint="eastAsia"/>
          <w:color w:val="000000" w:themeColor="text1"/>
          <w:sz w:val="24"/>
          <w:szCs w:val="32"/>
        </w:rPr>
        <w:t>；（</w:t>
      </w:r>
      <w:r w:rsidRPr="002814DF">
        <w:rPr>
          <w:rFonts w:ascii="宋体" w:hAnsi="宋体" w:hint="eastAsia"/>
          <w:color w:val="000000" w:themeColor="text1"/>
          <w:sz w:val="24"/>
          <w:szCs w:val="32"/>
        </w:rPr>
        <w:t>中国科学院深圳先进技术研究院</w:t>
      </w:r>
      <w:r>
        <w:rPr>
          <w:rFonts w:ascii="宋体" w:hAnsi="宋体" w:hint="eastAsia"/>
          <w:color w:val="000000" w:themeColor="text1"/>
          <w:sz w:val="24"/>
          <w:szCs w:val="32"/>
        </w:rPr>
        <w:t>）</w:t>
      </w:r>
    </w:p>
    <w:p w:rsidR="00FA1AAB" w:rsidRDefault="00FA1AAB" w:rsidP="00FA1AAB">
      <w:pPr>
        <w:spacing w:line="440" w:lineRule="exact"/>
        <w:ind w:firstLineChars="200" w:firstLine="482"/>
        <w:rPr>
          <w:rFonts w:ascii="宋体" w:hAnsi="宋体"/>
          <w:b/>
          <w:color w:val="000000" w:themeColor="text1"/>
          <w:sz w:val="24"/>
          <w:szCs w:val="32"/>
        </w:rPr>
      </w:pPr>
      <w:r w:rsidRPr="001656EE">
        <w:rPr>
          <w:rFonts w:ascii="宋体" w:hAnsi="宋体" w:hint="eastAsia"/>
          <w:b/>
          <w:color w:val="000000" w:themeColor="text1"/>
          <w:sz w:val="24"/>
          <w:szCs w:val="32"/>
        </w:rPr>
        <w:t>主要知识产权目录：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1</w:t>
      </w:r>
      <w:r w:rsidRPr="00421154">
        <w:rPr>
          <w:color w:val="000000" w:themeColor="text1"/>
          <w:szCs w:val="21"/>
        </w:rPr>
        <w:t>：用于判断人体跌倒的方法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>ZL201310028679.0.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2</w:t>
      </w:r>
      <w:r w:rsidRPr="00421154">
        <w:rPr>
          <w:color w:val="000000" w:themeColor="text1"/>
          <w:szCs w:val="21"/>
        </w:rPr>
        <w:t>：跌倒数据采集分析平台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>ZL</w:t>
      </w:r>
      <w:proofErr w:type="gramStart"/>
      <w:r w:rsidRPr="00421154">
        <w:rPr>
          <w:color w:val="000000" w:themeColor="text1"/>
          <w:szCs w:val="21"/>
        </w:rPr>
        <w:t>201310143415.X.</w:t>
      </w:r>
      <w:proofErr w:type="gramEnd"/>
      <w:r w:rsidRPr="00421154">
        <w:rPr>
          <w:color w:val="000000" w:themeColor="text1"/>
          <w:szCs w:val="21"/>
        </w:rPr>
        <w:t xml:space="preserve"> 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3</w:t>
      </w:r>
      <w:r w:rsidRPr="00421154">
        <w:rPr>
          <w:color w:val="000000" w:themeColor="text1"/>
          <w:szCs w:val="21"/>
        </w:rPr>
        <w:t>：安全气囊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 xml:space="preserve">ZL201310345367.2. 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4</w:t>
      </w:r>
      <w:r w:rsidRPr="00421154">
        <w:rPr>
          <w:color w:val="000000" w:themeColor="text1"/>
          <w:szCs w:val="21"/>
        </w:rPr>
        <w:t>：微型无线传感器节点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 xml:space="preserve">ZL201310143017.8. 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5</w:t>
      </w:r>
      <w:r w:rsidRPr="00421154">
        <w:rPr>
          <w:color w:val="000000" w:themeColor="text1"/>
          <w:szCs w:val="21"/>
        </w:rPr>
        <w:t>：用于微型无线传感器节点的数据传输装置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>ZL201310143428.7.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6</w:t>
      </w:r>
      <w:r w:rsidRPr="00421154">
        <w:rPr>
          <w:color w:val="000000" w:themeColor="text1"/>
          <w:szCs w:val="21"/>
        </w:rPr>
        <w:t>：安全气囊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 xml:space="preserve">ZL201310345371.9. </w:t>
      </w:r>
    </w:p>
    <w:p w:rsidR="00FA1AAB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7</w:t>
      </w:r>
      <w:r w:rsidRPr="00421154">
        <w:rPr>
          <w:color w:val="000000" w:themeColor="text1"/>
          <w:szCs w:val="21"/>
        </w:rPr>
        <w:t>：可充放气体的安全防护气囊系统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>ZL</w:t>
      </w:r>
      <w:proofErr w:type="gramStart"/>
      <w:r w:rsidRPr="00421154">
        <w:rPr>
          <w:color w:val="000000" w:themeColor="text1"/>
          <w:szCs w:val="21"/>
        </w:rPr>
        <w:t>201310021604.X.</w:t>
      </w:r>
      <w:proofErr w:type="gramEnd"/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8</w:t>
      </w:r>
      <w:r w:rsidRPr="00421154">
        <w:rPr>
          <w:color w:val="000000" w:themeColor="text1"/>
          <w:szCs w:val="21"/>
        </w:rPr>
        <w:t>：跌倒控制系统及使用该系统的康复鞋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 xml:space="preserve">ZL201210302781.0. 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 xml:space="preserve"> 9</w:t>
      </w:r>
      <w:r w:rsidRPr="00421154">
        <w:rPr>
          <w:color w:val="000000" w:themeColor="text1"/>
          <w:szCs w:val="21"/>
        </w:rPr>
        <w:t>：一种预防跌倒的装置</w:t>
      </w:r>
      <w:r w:rsidRPr="00421154">
        <w:rPr>
          <w:color w:val="000000" w:themeColor="text1"/>
          <w:szCs w:val="21"/>
        </w:rPr>
        <w:t>,</w:t>
      </w:r>
      <w:r w:rsidRPr="00421154">
        <w:rPr>
          <w:color w:val="000000" w:themeColor="text1"/>
          <w:szCs w:val="21"/>
        </w:rPr>
        <w:t>专利号：</w:t>
      </w:r>
      <w:r w:rsidRPr="00421154">
        <w:rPr>
          <w:color w:val="000000" w:themeColor="text1"/>
          <w:szCs w:val="21"/>
        </w:rPr>
        <w:t>ZL201210310579.2.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专利</w:t>
      </w:r>
      <w:r w:rsidRPr="00421154">
        <w:rPr>
          <w:color w:val="000000" w:themeColor="text1"/>
          <w:szCs w:val="21"/>
        </w:rPr>
        <w:t>10</w:t>
      </w:r>
      <w:r w:rsidRPr="00421154">
        <w:rPr>
          <w:color w:val="000000" w:themeColor="text1"/>
          <w:szCs w:val="21"/>
        </w:rPr>
        <w:t>：便携式跌倒防护装置。专利号：</w:t>
      </w:r>
      <w:r w:rsidRPr="00421154">
        <w:rPr>
          <w:color w:val="000000" w:themeColor="text1"/>
          <w:szCs w:val="21"/>
        </w:rPr>
        <w:t>ZL201210567780.9.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论文</w:t>
      </w:r>
      <w:r w:rsidRPr="00421154">
        <w:rPr>
          <w:color w:val="000000" w:themeColor="text1"/>
          <w:szCs w:val="21"/>
        </w:rPr>
        <w:t>1</w:t>
      </w:r>
      <w:r w:rsidRPr="00421154">
        <w:rPr>
          <w:color w:val="000000" w:themeColor="text1"/>
          <w:szCs w:val="21"/>
        </w:rPr>
        <w:t>：</w:t>
      </w:r>
      <w:r w:rsidRPr="00421154">
        <w:rPr>
          <w:color w:val="000000" w:themeColor="text1"/>
          <w:szCs w:val="21"/>
        </w:rPr>
        <w:t>Exploration and Implementation of a Pre-Impact Fall Recognition Method Based on an Inertial Body Sensor Network, Sensors, 2012, 12: 15338-15355.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论文</w:t>
      </w:r>
      <w:r w:rsidRPr="00421154">
        <w:rPr>
          <w:color w:val="000000" w:themeColor="text1"/>
          <w:szCs w:val="21"/>
        </w:rPr>
        <w:t>2</w:t>
      </w:r>
      <w:r w:rsidRPr="00421154">
        <w:rPr>
          <w:color w:val="000000" w:themeColor="text1"/>
          <w:szCs w:val="21"/>
        </w:rPr>
        <w:t>：</w:t>
      </w:r>
      <w:r w:rsidRPr="00421154">
        <w:rPr>
          <w:color w:val="000000" w:themeColor="text1"/>
          <w:szCs w:val="21"/>
        </w:rPr>
        <w:t>Feature Selection and Predictors of Falls with Foot Force Sensors Using KNN-Based Algorithms, Sensors, 2015, 15: 29393-29407.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论文</w:t>
      </w:r>
      <w:r w:rsidRPr="00421154">
        <w:rPr>
          <w:color w:val="000000" w:themeColor="text1"/>
          <w:szCs w:val="21"/>
        </w:rPr>
        <w:t>3</w:t>
      </w:r>
      <w:r w:rsidRPr="00421154">
        <w:rPr>
          <w:color w:val="000000" w:themeColor="text1"/>
          <w:szCs w:val="21"/>
        </w:rPr>
        <w:t>：</w:t>
      </w:r>
      <w:r w:rsidRPr="00421154">
        <w:rPr>
          <w:color w:val="000000" w:themeColor="text1"/>
          <w:szCs w:val="21"/>
        </w:rPr>
        <w:t>Exploration and Comparison of the Pre-</w:t>
      </w:r>
      <w:proofErr w:type="gramStart"/>
      <w:r w:rsidRPr="00421154">
        <w:rPr>
          <w:color w:val="000000" w:themeColor="text1"/>
          <w:szCs w:val="21"/>
        </w:rPr>
        <w:t>impact</w:t>
      </w:r>
      <w:proofErr w:type="gramEnd"/>
      <w:r w:rsidRPr="00421154">
        <w:rPr>
          <w:color w:val="000000" w:themeColor="text1"/>
          <w:szCs w:val="21"/>
        </w:rPr>
        <w:t xml:space="preserve"> Lead Time of Active and Passive Falls Based on Inertial Sensors. Bio-Medical Materials and Engineering, 2014, 24(1): 279-288.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论文</w:t>
      </w:r>
      <w:r w:rsidRPr="00421154">
        <w:rPr>
          <w:color w:val="000000" w:themeColor="text1"/>
          <w:szCs w:val="21"/>
        </w:rPr>
        <w:t>4</w:t>
      </w:r>
      <w:r w:rsidRPr="00421154">
        <w:rPr>
          <w:color w:val="000000" w:themeColor="text1"/>
          <w:szCs w:val="21"/>
        </w:rPr>
        <w:t>：</w:t>
      </w:r>
      <w:r w:rsidRPr="00421154">
        <w:rPr>
          <w:color w:val="000000" w:themeColor="text1"/>
          <w:szCs w:val="21"/>
        </w:rPr>
        <w:t xml:space="preserve">Balance and knee extensibility evaluation of hemiplegic gait using an inertial body sensor network. </w:t>
      </w:r>
      <w:proofErr w:type="spellStart"/>
      <w:r w:rsidRPr="00421154">
        <w:rPr>
          <w:color w:val="000000" w:themeColor="text1"/>
          <w:szCs w:val="21"/>
        </w:rPr>
        <w:t>BioMedical</w:t>
      </w:r>
      <w:proofErr w:type="spellEnd"/>
      <w:r w:rsidRPr="00421154">
        <w:rPr>
          <w:color w:val="000000" w:themeColor="text1"/>
          <w:szCs w:val="21"/>
        </w:rPr>
        <w:t xml:space="preserve"> Engineering </w:t>
      </w:r>
      <w:proofErr w:type="spellStart"/>
      <w:r w:rsidRPr="00421154">
        <w:rPr>
          <w:color w:val="000000" w:themeColor="text1"/>
          <w:szCs w:val="21"/>
        </w:rPr>
        <w:t>OnLine</w:t>
      </w:r>
      <w:proofErr w:type="spellEnd"/>
      <w:r w:rsidRPr="00421154">
        <w:rPr>
          <w:color w:val="000000" w:themeColor="text1"/>
          <w:szCs w:val="21"/>
        </w:rPr>
        <w:t xml:space="preserve">, 2013, 12: 83: 1-14. </w:t>
      </w:r>
    </w:p>
    <w:p w:rsidR="00FA1AAB" w:rsidRPr="00421154" w:rsidRDefault="00FA1AAB" w:rsidP="00FA1AAB">
      <w:pPr>
        <w:spacing w:line="440" w:lineRule="exact"/>
        <w:ind w:firstLineChars="200" w:firstLine="420"/>
        <w:rPr>
          <w:color w:val="000000" w:themeColor="text1"/>
          <w:szCs w:val="21"/>
        </w:rPr>
      </w:pPr>
      <w:r w:rsidRPr="00421154">
        <w:rPr>
          <w:color w:val="000000" w:themeColor="text1"/>
          <w:szCs w:val="21"/>
        </w:rPr>
        <w:t>论文</w:t>
      </w:r>
      <w:r w:rsidRPr="00421154">
        <w:rPr>
          <w:color w:val="000000" w:themeColor="text1"/>
          <w:szCs w:val="21"/>
        </w:rPr>
        <w:t>5</w:t>
      </w:r>
      <w:r w:rsidRPr="00421154">
        <w:rPr>
          <w:color w:val="000000" w:themeColor="text1"/>
          <w:szCs w:val="21"/>
        </w:rPr>
        <w:t>：一种防跌倒预警系统的研究与实现</w:t>
      </w:r>
      <w:r w:rsidRPr="00421154">
        <w:rPr>
          <w:color w:val="000000" w:themeColor="text1"/>
          <w:szCs w:val="21"/>
        </w:rPr>
        <w:t xml:space="preserve">. </w:t>
      </w:r>
      <w:r w:rsidRPr="00421154">
        <w:rPr>
          <w:color w:val="000000" w:themeColor="text1"/>
          <w:szCs w:val="21"/>
        </w:rPr>
        <w:t>集成技术</w:t>
      </w:r>
      <w:r w:rsidRPr="00421154">
        <w:rPr>
          <w:color w:val="000000" w:themeColor="text1"/>
          <w:szCs w:val="21"/>
        </w:rPr>
        <w:t>, 2014, 3(1): 46-54.</w:t>
      </w:r>
    </w:p>
    <w:p w:rsidR="004F55DD" w:rsidRDefault="004F55DD"/>
    <w:sectPr w:rsidR="004F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AB"/>
    <w:rsid w:val="004F55DD"/>
    <w:rsid w:val="007202FB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5F60"/>
  <w15:chartTrackingRefBased/>
  <w15:docId w15:val="{BB68CF38-60F5-46CB-989F-85BE114A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ZHAO-PC</dc:creator>
  <cp:keywords/>
  <dc:description/>
  <cp:lastModifiedBy>ZHAO-PC</cp:lastModifiedBy>
  <cp:revision>3</cp:revision>
  <dcterms:created xsi:type="dcterms:W3CDTF">2020-07-22T10:36:00Z</dcterms:created>
  <dcterms:modified xsi:type="dcterms:W3CDTF">2020-07-22T10:37:00Z</dcterms:modified>
</cp:coreProperties>
</file>